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9D" w:rsidRPr="00E008FA" w:rsidRDefault="00AB5A9D" w:rsidP="00AB5A9D">
      <w:pPr>
        <w:bidi/>
        <w:jc w:val="center"/>
        <w:rPr>
          <w:rFonts w:hint="cs"/>
          <w:b/>
          <w:bCs/>
          <w:sz w:val="36"/>
          <w:szCs w:val="36"/>
          <w:rtl/>
          <w:lang w:bidi="ar-SY"/>
        </w:rPr>
      </w:pPr>
      <w:r w:rsidRPr="00E008FA">
        <w:rPr>
          <w:rFonts w:hint="cs"/>
          <w:b/>
          <w:bCs/>
          <w:sz w:val="36"/>
          <w:szCs w:val="36"/>
          <w:rtl/>
          <w:lang w:bidi="ar-SY"/>
        </w:rPr>
        <w:t>العمارة الإسلامية</w:t>
      </w:r>
    </w:p>
    <w:p w:rsidR="00AB5A9D" w:rsidRPr="00E008FA" w:rsidRDefault="00AB5A9D" w:rsidP="00AB5A9D">
      <w:pPr>
        <w:bidi/>
        <w:jc w:val="center"/>
        <w:rPr>
          <w:rFonts w:hint="cs"/>
          <w:b/>
          <w:bCs/>
          <w:sz w:val="36"/>
          <w:szCs w:val="36"/>
          <w:rtl/>
          <w:lang w:bidi="ar-SY"/>
        </w:rPr>
      </w:pPr>
      <w:r w:rsidRPr="00E008FA">
        <w:rPr>
          <w:rFonts w:hint="cs"/>
          <w:b/>
          <w:bCs/>
          <w:sz w:val="36"/>
          <w:szCs w:val="36"/>
          <w:rtl/>
          <w:lang w:bidi="ar-SY"/>
        </w:rPr>
        <w:t>المحاضرة الأولى</w:t>
      </w:r>
    </w:p>
    <w:p w:rsidR="00AB5A9D" w:rsidRPr="00E008FA" w:rsidRDefault="00AB5A9D" w:rsidP="00AB5A9D">
      <w:pPr>
        <w:bidi/>
        <w:jc w:val="center"/>
        <w:rPr>
          <w:b/>
          <w:bCs/>
          <w:sz w:val="36"/>
          <w:szCs w:val="36"/>
          <w:rtl/>
          <w:lang w:bidi="ar-SY"/>
        </w:rPr>
      </w:pPr>
      <w:r w:rsidRPr="00E008FA">
        <w:rPr>
          <w:rFonts w:hint="cs"/>
          <w:b/>
          <w:bCs/>
          <w:sz w:val="36"/>
          <w:szCs w:val="36"/>
          <w:rtl/>
          <w:lang w:bidi="ar-SY"/>
        </w:rPr>
        <w:t>مدخل إإلى العمارة الإسلامية</w:t>
      </w:r>
    </w:p>
    <w:p w:rsidR="002A0BC3" w:rsidRPr="00AB5A9D" w:rsidRDefault="00894584" w:rsidP="00AB5A9D">
      <w:pPr>
        <w:bidi/>
        <w:rPr>
          <w:b/>
          <w:bCs/>
          <w:sz w:val="32"/>
          <w:szCs w:val="32"/>
          <w:rtl/>
          <w:lang w:bidi="ar-OM"/>
        </w:rPr>
      </w:pPr>
      <w:r w:rsidRPr="00AB5A9D">
        <w:rPr>
          <w:rFonts w:hint="cs"/>
          <w:b/>
          <w:bCs/>
          <w:sz w:val="32"/>
          <w:szCs w:val="32"/>
          <w:rtl/>
          <w:lang w:bidi="ar-SY"/>
        </w:rPr>
        <w:t>مفهوم العمارة الإسلامية:</w:t>
      </w:r>
      <w:r w:rsidR="002A0BC3" w:rsidRPr="00AB5A9D">
        <w:rPr>
          <w:rFonts w:ascii="Verdana" w:hAnsi="Verdana"/>
          <w:sz w:val="32"/>
          <w:szCs w:val="32"/>
          <w:rtl/>
          <w:lang w:bidi="ar-OM"/>
        </w:rPr>
        <w:t xml:space="preserve"> </w:t>
      </w:r>
    </w:p>
    <w:p w:rsidR="00894584" w:rsidRPr="00AB5A9D" w:rsidRDefault="00894584" w:rsidP="00894584">
      <w:pPr>
        <w:bidi/>
        <w:rPr>
          <w:sz w:val="32"/>
          <w:szCs w:val="32"/>
          <w:rtl/>
          <w:lang w:bidi="ar-SY"/>
        </w:rPr>
      </w:pPr>
      <w:r w:rsidRPr="00AB5A9D">
        <w:rPr>
          <w:rFonts w:hint="cs"/>
          <w:sz w:val="32"/>
          <w:szCs w:val="32"/>
          <w:rtl/>
          <w:lang w:bidi="ar-SY"/>
        </w:rPr>
        <w:t xml:space="preserve">يطلق مصطلح </w:t>
      </w:r>
      <w:r w:rsidRPr="00AB5A9D">
        <w:rPr>
          <w:rFonts w:hint="cs"/>
          <w:sz w:val="32"/>
          <w:szCs w:val="32"/>
          <w:u w:val="single"/>
          <w:rtl/>
          <w:lang w:bidi="ar-SY"/>
        </w:rPr>
        <w:t>العمارة الإسلامية</w:t>
      </w:r>
      <w:r w:rsidRPr="00AB5A9D">
        <w:rPr>
          <w:rFonts w:hint="cs"/>
          <w:sz w:val="32"/>
          <w:szCs w:val="32"/>
          <w:rtl/>
          <w:lang w:bidi="ar-SY"/>
        </w:rPr>
        <w:t xml:space="preserve"> على المشيدات التي تحمل الخصائص البنائية التي استعملها المسلمون لتكون هوية لهم.</w:t>
      </w:r>
    </w:p>
    <w:p w:rsidR="00894584" w:rsidRPr="00AB5A9D" w:rsidRDefault="00894584" w:rsidP="00894584">
      <w:pPr>
        <w:bidi/>
        <w:rPr>
          <w:sz w:val="32"/>
          <w:szCs w:val="32"/>
          <w:rtl/>
          <w:lang w:bidi="ar-SY"/>
        </w:rPr>
      </w:pPr>
      <w:r w:rsidRPr="00AB5A9D">
        <w:rPr>
          <w:rFonts w:hint="cs"/>
          <w:sz w:val="32"/>
          <w:szCs w:val="32"/>
          <w:rtl/>
          <w:lang w:bidi="ar-SY"/>
        </w:rPr>
        <w:t>ظهرت العمارة الإسلامية في مناطق كثيرة من العالم وعلى مراحل زمنية مختلفة فنجد آثارها في شبه الجزيرة العربية وبلاد الشام والعراق ومصر والمغرب العربي وتركيا وإيران والهند والأندلس وغيرها.</w:t>
      </w:r>
    </w:p>
    <w:p w:rsidR="002A0BC3" w:rsidRPr="00AB5A9D" w:rsidRDefault="008A3939" w:rsidP="006A784B">
      <w:pPr>
        <w:bidi/>
        <w:rPr>
          <w:rFonts w:ascii="Verdana" w:hAnsi="Verdana"/>
          <w:sz w:val="32"/>
          <w:szCs w:val="32"/>
          <w:rtl/>
          <w:lang w:bidi="ar-DZ"/>
        </w:rPr>
      </w:pPr>
      <w:r w:rsidRPr="00AB5A9D">
        <w:rPr>
          <w:rFonts w:ascii="Verdana" w:hAnsi="Verdana" w:hint="cs"/>
          <w:sz w:val="32"/>
          <w:szCs w:val="32"/>
          <w:rtl/>
          <w:lang w:bidi="ar-DZ"/>
        </w:rPr>
        <w:t>وبما أن العمارة هي التي تعكس ثقافة</w:t>
      </w:r>
      <w:r w:rsidRPr="00AB5A9D">
        <w:rPr>
          <w:rFonts w:ascii="Verdana" w:hAnsi="Verdana"/>
          <w:sz w:val="32"/>
          <w:szCs w:val="32"/>
          <w:rtl/>
          <w:lang w:bidi="ar-DZ"/>
        </w:rPr>
        <w:t xml:space="preserve"> الشعوب، وقدراتها العلمية وذوقها وفلسفتها، </w:t>
      </w:r>
      <w:r w:rsidRPr="00AB5A9D">
        <w:rPr>
          <w:rFonts w:ascii="Verdana" w:hAnsi="Verdana" w:hint="cs"/>
          <w:sz w:val="32"/>
          <w:szCs w:val="32"/>
          <w:rtl/>
          <w:lang w:bidi="ar-DZ"/>
        </w:rPr>
        <w:t>فهي</w:t>
      </w:r>
      <w:r w:rsidRPr="00AB5A9D">
        <w:rPr>
          <w:rFonts w:ascii="Verdana" w:hAnsi="Verdana"/>
          <w:sz w:val="32"/>
          <w:szCs w:val="32"/>
          <w:rtl/>
          <w:lang w:bidi="ar-DZ"/>
        </w:rPr>
        <w:t xml:space="preserve"> </w:t>
      </w:r>
      <w:r w:rsidRPr="00AB5A9D">
        <w:rPr>
          <w:rFonts w:ascii="Verdana" w:hAnsi="Verdana" w:hint="cs"/>
          <w:sz w:val="32"/>
          <w:szCs w:val="32"/>
          <w:rtl/>
          <w:lang w:bidi="ar-DZ"/>
        </w:rPr>
        <w:t xml:space="preserve">تشكل </w:t>
      </w:r>
      <w:r w:rsidRPr="00AB5A9D">
        <w:rPr>
          <w:rFonts w:ascii="Verdana" w:hAnsi="Verdana"/>
          <w:sz w:val="32"/>
          <w:szCs w:val="32"/>
          <w:rtl/>
          <w:lang w:bidi="ar-DZ"/>
        </w:rPr>
        <w:t xml:space="preserve">الصورة الصادقة </w:t>
      </w:r>
      <w:r w:rsidRPr="00AB5A9D">
        <w:rPr>
          <w:rFonts w:ascii="Verdana" w:hAnsi="Verdana" w:hint="cs"/>
          <w:sz w:val="32"/>
          <w:szCs w:val="32"/>
          <w:rtl/>
          <w:lang w:bidi="ar-DZ"/>
        </w:rPr>
        <w:t>للحضارة</w:t>
      </w:r>
      <w:r w:rsidRPr="00AB5A9D">
        <w:rPr>
          <w:rFonts w:ascii="Verdana" w:hAnsi="Verdana"/>
          <w:sz w:val="32"/>
          <w:szCs w:val="32"/>
          <w:rtl/>
          <w:lang w:bidi="ar-DZ"/>
        </w:rPr>
        <w:t xml:space="preserve"> </w:t>
      </w:r>
      <w:r w:rsidRPr="00AB5A9D">
        <w:rPr>
          <w:rFonts w:ascii="Verdana" w:hAnsi="Verdana" w:hint="cs"/>
          <w:sz w:val="32"/>
          <w:szCs w:val="32"/>
          <w:rtl/>
          <w:lang w:bidi="ar-DZ"/>
        </w:rPr>
        <w:t>وتعكس المبادئ الروحية على الحياة المادية.</w:t>
      </w:r>
      <w:r w:rsidR="002A0BC3" w:rsidRPr="00AB5A9D">
        <w:rPr>
          <w:rFonts w:ascii="Verdana" w:hAnsi="Verdana"/>
          <w:sz w:val="32"/>
          <w:szCs w:val="32"/>
          <w:rtl/>
          <w:lang w:bidi="ar-OM"/>
        </w:rPr>
        <w:br/>
        <w:t>وقد استمدت الأصول المعمارية الإسلامية مقوماتها الأولى من العقيدة الإسلامية إلى جانب إفادتها من التقاليد الفنية القديمة التي كانت سائدة حينذاك في الفنون العربية والساسانية والهيلينستية والبيزنطية، غير أنها ظلت تحتفظ بالروح الإسلامية، وابتكرت لنفسها عناصر معمارية وفنية خاصة لها كالمآذن والعقود الحذوية والعقود المفصَّصة والمقرنصات بأنواعها، وغيرها الكثير.</w:t>
      </w:r>
      <w:r w:rsidR="002A0BC3" w:rsidRPr="00AB5A9D">
        <w:rPr>
          <w:rFonts w:ascii="Verdana" w:hAnsi="Verdana"/>
          <w:sz w:val="32"/>
          <w:szCs w:val="32"/>
          <w:rtl/>
          <w:lang w:bidi="ar-OM"/>
        </w:rPr>
        <w:br/>
      </w:r>
    </w:p>
    <w:p w:rsidR="00894584" w:rsidRPr="00AB5A9D" w:rsidRDefault="00894584" w:rsidP="008A3939">
      <w:pPr>
        <w:bidi/>
        <w:rPr>
          <w:sz w:val="32"/>
          <w:szCs w:val="32"/>
          <w:rtl/>
          <w:lang w:bidi="ar-SY"/>
        </w:rPr>
      </w:pPr>
      <w:r w:rsidRPr="00AB5A9D">
        <w:rPr>
          <w:rFonts w:hint="cs"/>
          <w:sz w:val="32"/>
          <w:szCs w:val="32"/>
          <w:rtl/>
          <w:lang w:bidi="ar-SY"/>
        </w:rPr>
        <w:t>تأثرت العمارة الإسلامية بشكل كبير بتعاليم الدين الإسلامي والنهضة العلمية التي تبعته، وهي تختلف من منطقة إلى أخرى تبعاً للطقس والإرث المعماري السائد في المنطقة التي ظهر فيها. مثلاً: ينتشر الصحن المفتوح في الشام والعراق والجزيرة العربية بينما اختفى في تركيا نتيجة للجو البارد وفي اليمن بسبب الإرث المعماري</w:t>
      </w:r>
      <w:r w:rsidR="00AB5A9D">
        <w:rPr>
          <w:rFonts w:hint="cs"/>
          <w:sz w:val="32"/>
          <w:szCs w:val="32"/>
          <w:rtl/>
          <w:lang w:bidi="ar-SY"/>
        </w:rPr>
        <w:t>.</w:t>
      </w:r>
    </w:p>
    <w:p w:rsidR="00894584" w:rsidRPr="00AB5A9D" w:rsidRDefault="00894584" w:rsidP="002050B9">
      <w:pPr>
        <w:bidi/>
        <w:rPr>
          <w:rFonts w:ascii="Verdana" w:hAnsi="Verdana"/>
          <w:sz w:val="32"/>
          <w:szCs w:val="32"/>
          <w:rtl/>
          <w:lang w:bidi="ar-DZ"/>
        </w:rPr>
      </w:pPr>
      <w:r w:rsidRPr="00AB5A9D">
        <w:rPr>
          <w:rFonts w:hint="cs"/>
          <w:sz w:val="32"/>
          <w:szCs w:val="32"/>
          <w:rtl/>
          <w:lang w:bidi="ar-SY"/>
        </w:rPr>
        <w:t xml:space="preserve">وقد تطورت العمارة الإسلامية من حيث الشكل والوظيفة عبر الزمن وبتغير الظروف السياسية والمعيشية والثقافية للسكان. </w:t>
      </w:r>
      <w:r w:rsidRPr="00AB5A9D">
        <w:rPr>
          <w:rFonts w:ascii="Verdana" w:hAnsi="Verdana" w:hint="cs"/>
          <w:sz w:val="32"/>
          <w:szCs w:val="32"/>
          <w:rtl/>
          <w:lang w:bidi="ar-DZ"/>
        </w:rPr>
        <w:t>إذ نشأت</w:t>
      </w:r>
      <w:r w:rsidRPr="00AB5A9D">
        <w:rPr>
          <w:rFonts w:ascii="Verdana" w:hAnsi="Verdana"/>
          <w:sz w:val="32"/>
          <w:szCs w:val="32"/>
          <w:rtl/>
          <w:lang w:bidi="ar-DZ"/>
        </w:rPr>
        <w:t xml:space="preserve"> كحرفة بسيطة في البناء في أبسط أشكاله، ثم تطورت حتى كوَّنت مجموعة الفنون المعمارية المختلفة.</w:t>
      </w:r>
    </w:p>
    <w:p w:rsidR="002A0BC3" w:rsidRPr="00AB5A9D" w:rsidRDefault="008A3939" w:rsidP="005054B7">
      <w:pPr>
        <w:bidi/>
        <w:rPr>
          <w:rFonts w:ascii="Verdana" w:hAnsi="Verdana"/>
          <w:sz w:val="32"/>
          <w:szCs w:val="32"/>
          <w:rtl/>
          <w:lang w:bidi="ar-OM"/>
        </w:rPr>
      </w:pPr>
      <w:r w:rsidRPr="00AB5A9D">
        <w:rPr>
          <w:rFonts w:ascii="Verdana" w:hAnsi="Verdana" w:hint="cs"/>
          <w:sz w:val="32"/>
          <w:szCs w:val="32"/>
          <w:rtl/>
          <w:lang w:bidi="ar-DZ"/>
        </w:rPr>
        <w:t xml:space="preserve">تتميز الحضارة الإسلامية بشكل عام بأنها تأثرت بالحضارات التي كانت قائمة قبلها مع طبعها بالطابع الإسلامي المستمد من تعاليم الإسلام، وهي على خلاف كثيرمن الحضارات الأخرى لم تقم بطمس الحضارات السابقة بل طورتها واستمدت منها ورفدتها للوصول إلى أفضل نتاج </w:t>
      </w:r>
      <w:r w:rsidRPr="00AB5A9D">
        <w:rPr>
          <w:rFonts w:ascii="Verdana" w:hAnsi="Verdana" w:hint="cs"/>
          <w:sz w:val="32"/>
          <w:szCs w:val="32"/>
          <w:rtl/>
          <w:lang w:bidi="ar-DZ"/>
        </w:rPr>
        <w:lastRenderedPageBreak/>
        <w:t>حضاري ممكن.</w:t>
      </w:r>
      <w:r w:rsidR="0085647E" w:rsidRPr="00AB5A9D">
        <w:rPr>
          <w:rFonts w:ascii="Verdana" w:hAnsi="Verdana"/>
          <w:sz w:val="32"/>
          <w:szCs w:val="32"/>
          <w:rtl/>
          <w:lang w:bidi="ar-OM"/>
        </w:rPr>
        <w:t xml:space="preserve"> </w:t>
      </w:r>
      <w:r w:rsidR="0085647E" w:rsidRPr="00AB5A9D">
        <w:rPr>
          <w:rFonts w:ascii="Verdana" w:hAnsi="Verdana"/>
          <w:sz w:val="32"/>
          <w:szCs w:val="32"/>
          <w:rtl/>
          <w:lang w:bidi="ar-OM"/>
        </w:rPr>
        <w:br/>
      </w:r>
    </w:p>
    <w:p w:rsidR="002A0BC3" w:rsidRPr="00AB5A9D" w:rsidRDefault="002A0BC3" w:rsidP="002A0BC3">
      <w:pPr>
        <w:bidi/>
        <w:rPr>
          <w:rFonts w:ascii="Verdana" w:hAnsi="Verdana"/>
          <w:b/>
          <w:bCs/>
          <w:sz w:val="32"/>
          <w:szCs w:val="32"/>
          <w:lang w:bidi="ar-OM"/>
        </w:rPr>
      </w:pPr>
      <w:r w:rsidRPr="00AB5A9D">
        <w:rPr>
          <w:rFonts w:ascii="Verdana" w:hAnsi="Verdana"/>
          <w:b/>
          <w:bCs/>
          <w:sz w:val="32"/>
          <w:szCs w:val="32"/>
          <w:rtl/>
          <w:lang w:bidi="ar-OM"/>
        </w:rPr>
        <w:t xml:space="preserve">أنواع </w:t>
      </w:r>
      <w:r w:rsidRPr="00AB5A9D">
        <w:rPr>
          <w:rFonts w:ascii="Verdana" w:hAnsi="Verdana" w:hint="cs"/>
          <w:b/>
          <w:bCs/>
          <w:sz w:val="32"/>
          <w:szCs w:val="32"/>
          <w:rtl/>
          <w:lang w:bidi="ar-OM"/>
        </w:rPr>
        <w:t>المشيدات</w:t>
      </w:r>
      <w:r w:rsidR="005054B7">
        <w:rPr>
          <w:rFonts w:ascii="Verdana" w:hAnsi="Verdana" w:hint="cs"/>
          <w:b/>
          <w:bCs/>
          <w:sz w:val="32"/>
          <w:szCs w:val="32"/>
          <w:rtl/>
          <w:lang w:bidi="ar-OM"/>
        </w:rPr>
        <w:t xml:space="preserve"> في العمارة</w:t>
      </w:r>
      <w:r w:rsidRPr="00AB5A9D">
        <w:rPr>
          <w:rFonts w:ascii="Verdana" w:hAnsi="Verdana"/>
          <w:b/>
          <w:bCs/>
          <w:sz w:val="32"/>
          <w:szCs w:val="32"/>
          <w:rtl/>
          <w:lang w:bidi="ar-OM"/>
        </w:rPr>
        <w:t xml:space="preserve"> الإسلامية</w:t>
      </w:r>
      <w:r w:rsidRPr="00AB5A9D">
        <w:rPr>
          <w:rFonts w:ascii="Verdana" w:hAnsi="Verdana" w:hint="cs"/>
          <w:b/>
          <w:bCs/>
          <w:sz w:val="32"/>
          <w:szCs w:val="32"/>
          <w:rtl/>
          <w:lang w:bidi="ar-OM"/>
        </w:rPr>
        <w:t>:</w:t>
      </w:r>
    </w:p>
    <w:p w:rsidR="002A0BC3" w:rsidRPr="00AB5A9D" w:rsidRDefault="002A0BC3" w:rsidP="002A0BC3">
      <w:pPr>
        <w:bidi/>
        <w:rPr>
          <w:rFonts w:ascii="Verdana" w:hAnsi="Verdana" w:hint="cs"/>
          <w:sz w:val="32"/>
          <w:szCs w:val="32"/>
          <w:rtl/>
          <w:lang w:bidi="ar-SY"/>
        </w:rPr>
      </w:pPr>
      <w:r w:rsidRPr="00AB5A9D">
        <w:rPr>
          <w:rFonts w:ascii="Verdana" w:hAnsi="Verdana" w:hint="cs"/>
          <w:sz w:val="32"/>
          <w:szCs w:val="32"/>
          <w:rtl/>
          <w:lang w:bidi="ar-SY"/>
        </w:rPr>
        <w:t>ابتكر المسلمون أنواعاً عديدة من الأبنية والمشيدات منها ما كان موجوداً في الحضارات السابقة وقاموا بإضافة بعض العناصر عليه وتطويره بما يتناسب مع عاداتهم وتعاليمهم، ومنها ما كان جديداً تماماً</w:t>
      </w:r>
      <w:r w:rsidR="00E008FA">
        <w:rPr>
          <w:rFonts w:ascii="Verdana" w:hAnsi="Verdana" w:hint="cs"/>
          <w:sz w:val="32"/>
          <w:szCs w:val="32"/>
          <w:rtl/>
          <w:lang w:bidi="ar-SY"/>
        </w:rPr>
        <w:t xml:space="preserve"> </w:t>
      </w:r>
      <w:r w:rsidRPr="00AB5A9D">
        <w:rPr>
          <w:rFonts w:ascii="Verdana" w:hAnsi="Verdana" w:hint="cs"/>
          <w:sz w:val="32"/>
          <w:szCs w:val="32"/>
          <w:rtl/>
          <w:lang w:bidi="ar-SY"/>
        </w:rPr>
        <w:t>فرضته تعاليم الدين الإسلامي والطقوس الدينية وطبيعة العلاقات في الإسلام.</w:t>
      </w:r>
    </w:p>
    <w:p w:rsidR="005F251A" w:rsidRPr="00AB5A9D" w:rsidRDefault="002A0BC3" w:rsidP="005F251A">
      <w:pPr>
        <w:bidi/>
        <w:rPr>
          <w:rFonts w:ascii="Verdana" w:hAnsi="Verdana"/>
          <w:b/>
          <w:bCs/>
          <w:sz w:val="32"/>
          <w:szCs w:val="32"/>
          <w:rtl/>
          <w:lang w:bidi="ar-OM"/>
        </w:rPr>
      </w:pPr>
      <w:r w:rsidRPr="00AB5A9D">
        <w:rPr>
          <w:rFonts w:ascii="Verdana" w:hAnsi="Verdana" w:hint="cs"/>
          <w:sz w:val="32"/>
          <w:szCs w:val="32"/>
          <w:rtl/>
          <w:lang w:bidi="ar-SY"/>
        </w:rPr>
        <w:t>ويمكن أن نجمل أهم المشيدات الإسلامية بما يلي:</w:t>
      </w:r>
    </w:p>
    <w:p w:rsidR="005F251A" w:rsidRPr="00AB5A9D" w:rsidRDefault="006A784B" w:rsidP="005F251A">
      <w:pPr>
        <w:bidi/>
        <w:rPr>
          <w:rFonts w:ascii="Verdana" w:hAnsi="Verdana"/>
          <w:sz w:val="32"/>
          <w:szCs w:val="32"/>
          <w:rtl/>
          <w:lang w:bidi="ar-OM"/>
        </w:rPr>
      </w:pPr>
      <w:r w:rsidRPr="00AB5A9D">
        <w:rPr>
          <w:rFonts w:ascii="Verdana" w:hAnsi="Verdana" w:hint="cs"/>
          <w:b/>
          <w:bCs/>
          <w:sz w:val="32"/>
          <w:szCs w:val="32"/>
          <w:rtl/>
          <w:lang w:bidi="ar-OM"/>
        </w:rPr>
        <w:t xml:space="preserve">المساجد: </w:t>
      </w:r>
      <w:r w:rsidR="002A0BC3" w:rsidRPr="00AB5A9D">
        <w:rPr>
          <w:rFonts w:ascii="Verdana" w:hAnsi="Verdana"/>
          <w:sz w:val="32"/>
          <w:szCs w:val="32"/>
          <w:rtl/>
          <w:lang w:bidi="ar-OM"/>
        </w:rPr>
        <w:t xml:space="preserve">تُعد المساجد من أهم المباني التي تمتاز بها العمارة الإسلامية. وكان تخطيط المساجد الأولى بسيطًا؛ يتكون من مساحة مربعة محاطة بسور، وبها ظلة سقفها يتركز على عُمُد مصنوعة، أو مأخوذة من جذوع النخل أو من عُمُد منقولة من عمائر قديمة. ومن أهم </w:t>
      </w:r>
      <w:r w:rsidR="005F251A" w:rsidRPr="00AB5A9D">
        <w:rPr>
          <w:rFonts w:ascii="Verdana" w:hAnsi="Verdana"/>
          <w:sz w:val="32"/>
          <w:szCs w:val="32"/>
          <w:rtl/>
          <w:lang w:bidi="ar-OM"/>
        </w:rPr>
        <w:t xml:space="preserve">أمثلة تلك المساجد مسجد الرسول </w:t>
      </w:r>
      <w:r w:rsidR="002A0BC3" w:rsidRPr="00AB5A9D">
        <w:rPr>
          <w:rFonts w:ascii="Verdana" w:hAnsi="Verdana"/>
          <w:sz w:val="32"/>
          <w:szCs w:val="32"/>
          <w:rtl/>
          <w:lang w:bidi="ar-OM"/>
        </w:rPr>
        <w:t>في المدينة المنورة ومسجد الكوفة (14هـ، 635م) ومسجد البصرة (17هـ، 638م) ومسجد عمرو بن العاص في الفسطاط (20هـ، 640م) ومسجد القيروان في تونس (50هـ، 670م).</w:t>
      </w:r>
    </w:p>
    <w:p w:rsidR="005F251A" w:rsidRPr="00AB5A9D" w:rsidRDefault="002A0BC3" w:rsidP="005F251A">
      <w:pPr>
        <w:bidi/>
        <w:rPr>
          <w:rFonts w:ascii="Verdana" w:hAnsi="Verdana"/>
          <w:sz w:val="32"/>
          <w:szCs w:val="32"/>
          <w:rtl/>
          <w:lang w:bidi="ar-OM"/>
        </w:rPr>
      </w:pPr>
      <w:r w:rsidRPr="00AB5A9D">
        <w:rPr>
          <w:rFonts w:ascii="Verdana" w:hAnsi="Verdana"/>
          <w:sz w:val="32"/>
          <w:szCs w:val="32"/>
          <w:rtl/>
          <w:lang w:bidi="ar-OM"/>
        </w:rPr>
        <w:t>ولم تلبث المساجد أن أصبح لها نظام معماري واضح يتكون من صحن أوسط تحيط به أربع ظلات (أروقة) أكبرها ظلة القبلة التي تشتمل على المحراب والمنبر. ومن أمثلة هذا النوع مسجد المنصور في بغداد (154هـ، 770م) والمساجد العباسية في العراق ومصر.</w:t>
      </w:r>
    </w:p>
    <w:p w:rsidR="006A784B" w:rsidRPr="00AB5A9D" w:rsidRDefault="006A784B" w:rsidP="006A784B">
      <w:pPr>
        <w:bidi/>
        <w:rPr>
          <w:rFonts w:ascii="Verdana" w:hAnsi="Verdana"/>
          <w:sz w:val="32"/>
          <w:szCs w:val="32"/>
          <w:rtl/>
          <w:lang w:bidi="ar-OM"/>
        </w:rPr>
      </w:pPr>
      <w:r w:rsidRPr="00AB5A9D">
        <w:rPr>
          <w:rFonts w:ascii="Verdana" w:hAnsi="Verdana" w:hint="cs"/>
          <w:sz w:val="32"/>
          <w:szCs w:val="32"/>
          <w:rtl/>
          <w:lang w:bidi="ar-OM"/>
        </w:rPr>
        <w:t>ويوجد في كل مسجد المحراب الذي يعتبر بمثابة عمارة دلالية لتعين اتجاه القبلة (الكعبة)وقد اختيرت الهيئة المجوفة للمحراب لتوظيف التجويف في تضخيم صوت الإمام ليصل إلى المصلين خلفه في الصفوف</w:t>
      </w:r>
    </w:p>
    <w:p w:rsidR="005F251A" w:rsidRPr="00AB5A9D" w:rsidRDefault="006A784B" w:rsidP="005F251A">
      <w:pPr>
        <w:bidi/>
        <w:rPr>
          <w:rFonts w:ascii="Verdana" w:hAnsi="Verdana"/>
          <w:sz w:val="32"/>
          <w:szCs w:val="32"/>
          <w:rtl/>
          <w:lang w:bidi="ar-OM"/>
        </w:rPr>
      </w:pPr>
      <w:r w:rsidRPr="00AB5A9D">
        <w:rPr>
          <w:rFonts w:ascii="Verdana" w:hAnsi="Verdana" w:hint="cs"/>
          <w:b/>
          <w:bCs/>
          <w:sz w:val="32"/>
          <w:szCs w:val="32"/>
          <w:rtl/>
          <w:lang w:bidi="ar-OM"/>
        </w:rPr>
        <w:t>المدارس:</w:t>
      </w:r>
      <w:r w:rsidRPr="00AB5A9D">
        <w:rPr>
          <w:rFonts w:ascii="Verdana" w:hAnsi="Verdana" w:hint="cs"/>
          <w:sz w:val="32"/>
          <w:szCs w:val="32"/>
          <w:rtl/>
          <w:lang w:bidi="ar-OM"/>
        </w:rPr>
        <w:t xml:space="preserve"> </w:t>
      </w:r>
      <w:r w:rsidR="002A0BC3" w:rsidRPr="00AB5A9D">
        <w:rPr>
          <w:rFonts w:ascii="Verdana" w:hAnsi="Verdana"/>
          <w:sz w:val="32"/>
          <w:szCs w:val="32"/>
          <w:rtl/>
          <w:lang w:bidi="ar-OM"/>
        </w:rPr>
        <w:t>ظهرت المدارس في أواخر القرن الخامس الهجري، الحاد</w:t>
      </w:r>
      <w:r w:rsidR="005F251A" w:rsidRPr="00AB5A9D">
        <w:rPr>
          <w:rFonts w:ascii="Verdana" w:hAnsi="Verdana"/>
          <w:sz w:val="32"/>
          <w:szCs w:val="32"/>
          <w:rtl/>
          <w:lang w:bidi="ar-OM"/>
        </w:rPr>
        <w:t>ي عشر الميلادي، على يد السلاجقة</w:t>
      </w:r>
      <w:r w:rsidR="002A0BC3" w:rsidRPr="00AB5A9D">
        <w:rPr>
          <w:rFonts w:ascii="Verdana" w:hAnsi="Verdana"/>
          <w:sz w:val="32"/>
          <w:szCs w:val="32"/>
          <w:rtl/>
          <w:lang w:bidi="ar-OM"/>
        </w:rPr>
        <w:t>. والتخطيط المعماري لتلك المدارس يتكون من صحن وأربعة إيوانات أكبرها إيوان القبْلة، وكان كل إيوان يُخصَّص لتدريس مذهب من المذاهب أو أكثر. وغالبًا ما يلحق بتلك المدارس مبنى لسكن الطلاب وسبيل للشرب وحوض لسقاية الدواب وميضأة (موضع للوضوء) وغيرها من الملاحق. ومن أشهر المدارس الإسلامية: المدارس النظامية في نيسابور والعراق والمدرسة المستنصرية في بغداد والمدرسة الصالحية في مصر ومدرسة قايتباي في الحجاز والمدرسة البوعنانية في المغرب والمدرسة ال</w:t>
      </w:r>
      <w:r w:rsidR="005F251A" w:rsidRPr="00AB5A9D">
        <w:rPr>
          <w:rFonts w:ascii="Verdana" w:hAnsi="Verdana"/>
          <w:sz w:val="32"/>
          <w:szCs w:val="32"/>
          <w:rtl/>
          <w:lang w:bidi="ar-OM"/>
        </w:rPr>
        <w:t>أشرفية في اليمن وغيرها الكثير.</w:t>
      </w:r>
    </w:p>
    <w:p w:rsidR="002A0BC3" w:rsidRPr="00AB5A9D" w:rsidRDefault="006A784B" w:rsidP="006A784B">
      <w:pPr>
        <w:bidi/>
        <w:rPr>
          <w:rFonts w:ascii="Verdana" w:hAnsi="Verdana"/>
          <w:sz w:val="32"/>
          <w:szCs w:val="32"/>
          <w:rtl/>
          <w:lang w:bidi="ar-OM"/>
        </w:rPr>
      </w:pPr>
      <w:r w:rsidRPr="00AB5A9D">
        <w:rPr>
          <w:rFonts w:ascii="Verdana" w:hAnsi="Verdana" w:hint="cs"/>
          <w:b/>
          <w:bCs/>
          <w:sz w:val="32"/>
          <w:szCs w:val="32"/>
          <w:rtl/>
          <w:lang w:bidi="ar-OM"/>
        </w:rPr>
        <w:t>الأربطة (جمع رباط):</w:t>
      </w:r>
      <w:r w:rsidRPr="00AB5A9D">
        <w:rPr>
          <w:rFonts w:ascii="Verdana" w:hAnsi="Verdana" w:hint="cs"/>
          <w:sz w:val="32"/>
          <w:szCs w:val="32"/>
          <w:rtl/>
          <w:lang w:bidi="ar-OM"/>
        </w:rPr>
        <w:t xml:space="preserve"> </w:t>
      </w:r>
      <w:r w:rsidR="002A0BC3" w:rsidRPr="00AB5A9D">
        <w:rPr>
          <w:rFonts w:ascii="Verdana" w:hAnsi="Verdana"/>
          <w:sz w:val="32"/>
          <w:szCs w:val="32"/>
          <w:rtl/>
          <w:lang w:bidi="ar-OM"/>
        </w:rPr>
        <w:t xml:space="preserve">من المنشآت التي كانت تجمع بين الوظيفة الدينية والعسكرية حيث كان يقيم فيها المحاربون استعدادًا للجهاد أو للتعبد. ومن أشهر أمثلتها في العمارة الإسلامية رباط </w:t>
      </w:r>
      <w:r w:rsidR="002A0BC3" w:rsidRPr="00AB5A9D">
        <w:rPr>
          <w:rFonts w:ascii="Verdana" w:hAnsi="Verdana"/>
          <w:sz w:val="32"/>
          <w:szCs w:val="32"/>
          <w:rtl/>
          <w:lang w:bidi="ar-OM"/>
        </w:rPr>
        <w:lastRenderedPageBreak/>
        <w:t>المنستير في تونس الذي شيده هرثمة في سنة 180هـ، 796م، ورباط سوسة في تونس أيضًا الذي شيده زيادة الله بن إبراهيم بن الأغلب سنة 206هـ، ورباط الأغوات في المدينة المنورة ال</w:t>
      </w:r>
      <w:r w:rsidRPr="00AB5A9D">
        <w:rPr>
          <w:rFonts w:ascii="Verdana" w:hAnsi="Verdana"/>
          <w:sz w:val="32"/>
          <w:szCs w:val="32"/>
          <w:rtl/>
          <w:lang w:bidi="ar-OM"/>
        </w:rPr>
        <w:t>ذي شُيِّد في عام 706هـ، 1306م.</w:t>
      </w:r>
      <w:r w:rsidRPr="00AB5A9D">
        <w:rPr>
          <w:rFonts w:ascii="Verdana" w:hAnsi="Verdana"/>
          <w:sz w:val="32"/>
          <w:szCs w:val="32"/>
          <w:rtl/>
          <w:lang w:bidi="ar-OM"/>
        </w:rPr>
        <w:br/>
      </w:r>
      <w:r w:rsidR="002A0BC3" w:rsidRPr="00AB5A9D">
        <w:rPr>
          <w:rFonts w:ascii="Verdana" w:hAnsi="Verdana"/>
          <w:sz w:val="32"/>
          <w:szCs w:val="32"/>
          <w:rtl/>
          <w:lang w:bidi="ar-OM"/>
        </w:rPr>
        <w:br/>
      </w:r>
      <w:r w:rsidR="002A0BC3" w:rsidRPr="00AB5A9D">
        <w:rPr>
          <w:rFonts w:ascii="Verdana" w:hAnsi="Verdana"/>
          <w:b/>
          <w:bCs/>
          <w:sz w:val="32"/>
          <w:szCs w:val="32"/>
          <w:rtl/>
          <w:lang w:bidi="ar-OM"/>
        </w:rPr>
        <w:t>البيمارستانات (المستشفيات)</w:t>
      </w:r>
      <w:r w:rsidR="005F251A" w:rsidRPr="00AB5A9D">
        <w:rPr>
          <w:rFonts w:ascii="Verdana" w:hAnsi="Verdana" w:hint="cs"/>
          <w:b/>
          <w:bCs/>
          <w:sz w:val="32"/>
          <w:szCs w:val="32"/>
          <w:rtl/>
          <w:lang w:bidi="ar-OM"/>
        </w:rPr>
        <w:t>:</w:t>
      </w:r>
      <w:r w:rsidRPr="00AB5A9D">
        <w:rPr>
          <w:rFonts w:ascii="Verdana" w:hAnsi="Verdana" w:hint="cs"/>
          <w:b/>
          <w:bCs/>
          <w:sz w:val="32"/>
          <w:szCs w:val="32"/>
          <w:rtl/>
          <w:lang w:bidi="ar-OM"/>
        </w:rPr>
        <w:t xml:space="preserve"> </w:t>
      </w:r>
      <w:r w:rsidRPr="00AB5A9D">
        <w:rPr>
          <w:rFonts w:ascii="Verdana" w:hAnsi="Verdana" w:hint="cs"/>
          <w:sz w:val="32"/>
          <w:szCs w:val="32"/>
          <w:rtl/>
          <w:lang w:bidi="ar-OM"/>
        </w:rPr>
        <w:t>حث الإسلام</w:t>
      </w:r>
      <w:r w:rsidR="002A0BC3" w:rsidRPr="00AB5A9D">
        <w:rPr>
          <w:rFonts w:ascii="Verdana" w:hAnsi="Verdana"/>
          <w:sz w:val="32"/>
          <w:szCs w:val="32"/>
          <w:rtl/>
          <w:lang w:bidi="ar-OM"/>
        </w:rPr>
        <w:t xml:space="preserve"> على الاستشفاء ومعالجة الأمراض. وكان من أثر ذلك اهتمام السلاطين ببناء البيمارستانات وتوفير ما يُحتاج إليه من أطباء وأدوية وأدوات طبية. ومن أشهر البيمارستانات في العالم الإسلامي بيمارستان السلطان قلاوون بالقاهرة، وبيمارستان النوري في دمشق، والبيمارستان الموحدي بمراكش.</w:t>
      </w:r>
      <w:r w:rsidR="002A0BC3" w:rsidRPr="00AB5A9D">
        <w:rPr>
          <w:rFonts w:ascii="Verdana" w:hAnsi="Verdana"/>
          <w:sz w:val="32"/>
          <w:szCs w:val="32"/>
          <w:rtl/>
          <w:lang w:bidi="ar-OM"/>
        </w:rPr>
        <w:br/>
      </w:r>
    </w:p>
    <w:p w:rsidR="005F251A" w:rsidRPr="00AB5A9D" w:rsidRDefault="005F251A" w:rsidP="005F251A">
      <w:pPr>
        <w:bidi/>
        <w:rPr>
          <w:rFonts w:ascii="Verdana" w:hAnsi="Verdana"/>
          <w:sz w:val="32"/>
          <w:szCs w:val="32"/>
          <w:rtl/>
          <w:lang w:bidi="ar-OM"/>
        </w:rPr>
      </w:pPr>
      <w:r w:rsidRPr="00AB5A9D">
        <w:rPr>
          <w:rFonts w:ascii="Verdana" w:hAnsi="Verdana" w:hint="cs"/>
          <w:sz w:val="32"/>
          <w:szCs w:val="32"/>
          <w:rtl/>
          <w:lang w:bidi="ar-OM"/>
        </w:rPr>
        <w:t>إضافة إلى ذلك برع المسلمون في بناء القصور والحمامات</w:t>
      </w:r>
      <w:r w:rsidR="006A784B" w:rsidRPr="00AB5A9D">
        <w:rPr>
          <w:rFonts w:ascii="Verdana" w:hAnsi="Verdana" w:hint="cs"/>
          <w:sz w:val="32"/>
          <w:szCs w:val="32"/>
          <w:rtl/>
          <w:lang w:bidi="ar-OM"/>
        </w:rPr>
        <w:t xml:space="preserve"> والقنوات والقناطر المائية</w:t>
      </w:r>
      <w:r w:rsidRPr="00AB5A9D">
        <w:rPr>
          <w:rFonts w:ascii="Verdana" w:hAnsi="Verdana" w:hint="cs"/>
          <w:sz w:val="32"/>
          <w:szCs w:val="32"/>
          <w:rtl/>
          <w:lang w:bidi="ar-OM"/>
        </w:rPr>
        <w:t xml:space="preserve"> والحصون والقلاع وغيرها.</w:t>
      </w:r>
    </w:p>
    <w:p w:rsidR="005F251A" w:rsidRPr="00AB5A9D" w:rsidRDefault="005F251A" w:rsidP="002A0BC3">
      <w:pPr>
        <w:bidi/>
        <w:rPr>
          <w:rFonts w:ascii="Verdana" w:hAnsi="Verdana"/>
          <w:b/>
          <w:bCs/>
          <w:sz w:val="32"/>
          <w:szCs w:val="32"/>
          <w:rtl/>
          <w:lang w:bidi="ar-OM"/>
        </w:rPr>
      </w:pPr>
    </w:p>
    <w:p w:rsidR="002050B9" w:rsidRPr="00AB5A9D" w:rsidRDefault="00AB5A9D" w:rsidP="005F251A">
      <w:pPr>
        <w:bidi/>
        <w:rPr>
          <w:rFonts w:ascii="Verdana" w:hAnsi="Verdana"/>
          <w:b/>
          <w:bCs/>
          <w:sz w:val="32"/>
          <w:szCs w:val="32"/>
          <w:rtl/>
          <w:lang w:bidi="ar-OM"/>
        </w:rPr>
      </w:pPr>
      <w:r w:rsidRPr="00AB5A9D">
        <w:rPr>
          <w:rFonts w:ascii="Verdana" w:hAnsi="Verdana" w:hint="cs"/>
          <w:b/>
          <w:bCs/>
          <w:sz w:val="32"/>
          <w:szCs w:val="32"/>
          <w:rtl/>
          <w:lang w:bidi="ar-OM"/>
        </w:rPr>
        <w:t xml:space="preserve">العصور </w:t>
      </w:r>
      <w:r w:rsidR="002050B9" w:rsidRPr="00AB5A9D">
        <w:rPr>
          <w:rFonts w:ascii="Verdana" w:hAnsi="Verdana" w:hint="cs"/>
          <w:b/>
          <w:bCs/>
          <w:sz w:val="32"/>
          <w:szCs w:val="32"/>
          <w:rtl/>
          <w:lang w:bidi="ar-OM"/>
        </w:rPr>
        <w:t>الإسلامية:</w:t>
      </w:r>
    </w:p>
    <w:p w:rsidR="0085647E" w:rsidRPr="00AB5A9D" w:rsidRDefault="0085647E" w:rsidP="0085647E">
      <w:pPr>
        <w:bidi/>
        <w:rPr>
          <w:rFonts w:ascii="Verdana" w:hAnsi="Verdana"/>
          <w:sz w:val="32"/>
          <w:szCs w:val="32"/>
          <w:rtl/>
          <w:lang w:bidi="ar-OM"/>
        </w:rPr>
      </w:pPr>
      <w:r w:rsidRPr="00AB5A9D">
        <w:rPr>
          <w:rFonts w:ascii="Verdana" w:hAnsi="Verdana" w:hint="cs"/>
          <w:sz w:val="32"/>
          <w:szCs w:val="32"/>
          <w:rtl/>
          <w:lang w:bidi="ar-OM"/>
        </w:rPr>
        <w:t>نظراً لكون الحضارة الإسلامية امتدت على رقعة جغرافية كبيرة واستمرت لفترة تاريخية طويلة فإننا نجد اختلافاً في الطرز المعمارية بين الشرق والغرب بل نجد اختلافاً وتنوعاً كبيراً ضمن البلد نفسه باختلاف الحقب التاريخية والأنظمة السياسية التي تعاقبت عليه ضمن فترة الحكم الإسلامي.</w:t>
      </w:r>
    </w:p>
    <w:p w:rsidR="0085647E" w:rsidRPr="00AB5A9D" w:rsidRDefault="0085647E" w:rsidP="0085647E">
      <w:pPr>
        <w:bidi/>
        <w:rPr>
          <w:rFonts w:ascii="Verdana" w:hAnsi="Verdana"/>
          <w:sz w:val="32"/>
          <w:szCs w:val="32"/>
          <w:rtl/>
          <w:lang w:bidi="ar-OM"/>
        </w:rPr>
      </w:pPr>
      <w:r w:rsidRPr="00AB5A9D">
        <w:rPr>
          <w:rFonts w:ascii="Verdana" w:hAnsi="Verdana" w:hint="cs"/>
          <w:sz w:val="32"/>
          <w:szCs w:val="32"/>
          <w:rtl/>
          <w:lang w:bidi="ar-OM"/>
        </w:rPr>
        <w:t>فالعمارة التي ظهرت في صدر الإسلام في الجزير</w:t>
      </w:r>
      <w:r w:rsidR="002050B9" w:rsidRPr="00AB5A9D">
        <w:rPr>
          <w:rFonts w:ascii="Verdana" w:hAnsi="Verdana" w:hint="cs"/>
          <w:sz w:val="32"/>
          <w:szCs w:val="32"/>
          <w:rtl/>
          <w:lang w:bidi="ar-OM"/>
        </w:rPr>
        <w:t>ة العربية تختلف كثيراً عن تلك ا</w:t>
      </w:r>
      <w:r w:rsidRPr="00AB5A9D">
        <w:rPr>
          <w:rFonts w:ascii="Verdana" w:hAnsi="Verdana" w:hint="cs"/>
          <w:sz w:val="32"/>
          <w:szCs w:val="32"/>
          <w:rtl/>
          <w:lang w:bidi="ar-OM"/>
        </w:rPr>
        <w:t>ل</w:t>
      </w:r>
      <w:r w:rsidR="002050B9" w:rsidRPr="00AB5A9D">
        <w:rPr>
          <w:rFonts w:ascii="Verdana" w:hAnsi="Verdana" w:hint="cs"/>
          <w:sz w:val="32"/>
          <w:szCs w:val="32"/>
          <w:rtl/>
          <w:lang w:bidi="ar-OM"/>
        </w:rPr>
        <w:t>تي ظهرت بعد عقود طويلة</w:t>
      </w:r>
      <w:r w:rsidRPr="00AB5A9D">
        <w:rPr>
          <w:rFonts w:ascii="Verdana" w:hAnsi="Verdana" w:hint="cs"/>
          <w:sz w:val="32"/>
          <w:szCs w:val="32"/>
          <w:rtl/>
          <w:lang w:bidi="ar-OM"/>
        </w:rPr>
        <w:t xml:space="preserve"> في نفس المنطقة خلال سيطرة الدولة العثمانية على سبيل المثال. كذلك الحال في العمارة التي ظهرت في بلاد الشام في فترة الحكم الأموي والتي تختلف اختلافاً كبيراً عن طرز العمارة الأيوبية التي تلتها بعد عدة عقود.</w:t>
      </w:r>
    </w:p>
    <w:p w:rsidR="0085647E" w:rsidRPr="00AB5A9D" w:rsidRDefault="0085647E" w:rsidP="0085647E">
      <w:pPr>
        <w:bidi/>
        <w:rPr>
          <w:rFonts w:ascii="Verdana" w:hAnsi="Verdana"/>
          <w:sz w:val="32"/>
          <w:szCs w:val="32"/>
          <w:rtl/>
          <w:lang w:bidi="ar-OM"/>
        </w:rPr>
      </w:pPr>
      <w:r w:rsidRPr="00AB5A9D">
        <w:rPr>
          <w:rFonts w:ascii="Verdana" w:hAnsi="Verdana" w:hint="cs"/>
          <w:sz w:val="32"/>
          <w:szCs w:val="32"/>
          <w:rtl/>
          <w:lang w:bidi="ar-OM"/>
        </w:rPr>
        <w:t>أما إذا نظرنا إلى نفس الفترة الزمنية فنجد مثلا أن الطرز المع</w:t>
      </w:r>
      <w:r w:rsidR="002050B9" w:rsidRPr="00AB5A9D">
        <w:rPr>
          <w:rFonts w:ascii="Verdana" w:hAnsi="Verdana" w:hint="cs"/>
          <w:sz w:val="32"/>
          <w:szCs w:val="32"/>
          <w:rtl/>
          <w:lang w:bidi="ar-OM"/>
        </w:rPr>
        <w:t>مارية في الشرق في الق</w:t>
      </w:r>
      <w:r w:rsidRPr="00AB5A9D">
        <w:rPr>
          <w:rFonts w:ascii="Verdana" w:hAnsi="Verdana" w:hint="cs"/>
          <w:sz w:val="32"/>
          <w:szCs w:val="32"/>
          <w:rtl/>
          <w:lang w:bidi="ar-OM"/>
        </w:rPr>
        <w:t xml:space="preserve">رن السادس الهجري </w:t>
      </w:r>
      <w:r w:rsidRPr="00AB5A9D">
        <w:rPr>
          <w:rFonts w:ascii="Verdana" w:hAnsi="Verdana"/>
          <w:sz w:val="32"/>
          <w:szCs w:val="32"/>
          <w:rtl/>
          <w:lang w:bidi="ar-OM"/>
        </w:rPr>
        <w:t>–</w:t>
      </w:r>
      <w:r w:rsidRPr="00AB5A9D">
        <w:rPr>
          <w:rFonts w:ascii="Verdana" w:hAnsi="Verdana" w:hint="cs"/>
          <w:sz w:val="32"/>
          <w:szCs w:val="32"/>
          <w:rtl/>
          <w:lang w:bidi="ar-OM"/>
        </w:rPr>
        <w:t xml:space="preserve">حيث كان الحكم العباسي- مختلفة عن الطرز المعمارية في الغرب </w:t>
      </w:r>
      <w:r w:rsidRPr="00AB5A9D">
        <w:rPr>
          <w:rFonts w:ascii="Verdana" w:hAnsi="Verdana"/>
          <w:sz w:val="32"/>
          <w:szCs w:val="32"/>
          <w:rtl/>
          <w:lang w:bidi="ar-OM"/>
        </w:rPr>
        <w:t>–</w:t>
      </w:r>
      <w:r w:rsidRPr="00AB5A9D">
        <w:rPr>
          <w:rFonts w:ascii="Verdana" w:hAnsi="Verdana" w:hint="cs"/>
          <w:sz w:val="32"/>
          <w:szCs w:val="32"/>
          <w:rtl/>
          <w:lang w:bidi="ar-OM"/>
        </w:rPr>
        <w:t>حيث كان الحكم الأموي في الأندلس-</w:t>
      </w:r>
    </w:p>
    <w:p w:rsidR="0085647E" w:rsidRPr="00AB5A9D" w:rsidRDefault="0085647E" w:rsidP="0085647E">
      <w:pPr>
        <w:bidi/>
        <w:rPr>
          <w:rFonts w:ascii="Verdana" w:hAnsi="Verdana"/>
          <w:sz w:val="32"/>
          <w:szCs w:val="32"/>
          <w:rtl/>
          <w:lang w:bidi="ar-OM"/>
        </w:rPr>
      </w:pPr>
      <w:r w:rsidRPr="00AB5A9D">
        <w:rPr>
          <w:rFonts w:ascii="Verdana" w:hAnsi="Verdana" w:hint="cs"/>
          <w:sz w:val="32"/>
          <w:szCs w:val="32"/>
          <w:rtl/>
          <w:lang w:bidi="ar-OM"/>
        </w:rPr>
        <w:t>وليسهل دراسة جميع الطرز المعمارية فقد قسمت العمارة</w:t>
      </w:r>
      <w:r w:rsidR="002050B9" w:rsidRPr="00AB5A9D">
        <w:rPr>
          <w:rFonts w:ascii="Verdana" w:hAnsi="Verdana" w:hint="cs"/>
          <w:sz w:val="32"/>
          <w:szCs w:val="32"/>
          <w:rtl/>
          <w:lang w:bidi="ar-OM"/>
        </w:rPr>
        <w:t xml:space="preserve"> الإسلامية إلى عدة مجموعات بناء على العصور التي مرت بها الدولة الإسلامية.</w:t>
      </w:r>
    </w:p>
    <w:p w:rsidR="002050B9" w:rsidRPr="00AB5A9D" w:rsidRDefault="002050B9" w:rsidP="002050B9">
      <w:pPr>
        <w:bidi/>
        <w:rPr>
          <w:rFonts w:ascii="Verdana" w:hAnsi="Verdana"/>
          <w:sz w:val="32"/>
          <w:szCs w:val="32"/>
          <w:rtl/>
          <w:lang w:bidi="ar-OM"/>
        </w:rPr>
      </w:pPr>
      <w:r w:rsidRPr="00AB5A9D">
        <w:rPr>
          <w:rFonts w:ascii="Verdana" w:hAnsi="Verdana" w:hint="cs"/>
          <w:sz w:val="32"/>
          <w:szCs w:val="32"/>
          <w:rtl/>
          <w:lang w:bidi="ar-OM"/>
        </w:rPr>
        <w:t>ونظراً لكون العمارة الإسلامية كثيرة التنوع ومتعددة الطرز وممتدة الانتشار فلا مجال لإجمالها كلها لذلك سنكتفي بأبرز العصور الإسلامية وأقربها إلينا جغرافياً.</w:t>
      </w:r>
    </w:p>
    <w:p w:rsidR="002050B9" w:rsidRPr="00AB5A9D" w:rsidRDefault="002050B9" w:rsidP="002A0BC3">
      <w:pPr>
        <w:bidi/>
        <w:rPr>
          <w:rFonts w:ascii="Verdana" w:hAnsi="Verdana"/>
          <w:sz w:val="32"/>
          <w:szCs w:val="32"/>
          <w:rtl/>
          <w:lang w:bidi="ar-OM"/>
        </w:rPr>
      </w:pPr>
      <w:r w:rsidRPr="00AB5A9D">
        <w:rPr>
          <w:rFonts w:ascii="Verdana" w:hAnsi="Verdana" w:hint="cs"/>
          <w:sz w:val="32"/>
          <w:szCs w:val="32"/>
          <w:rtl/>
          <w:lang w:bidi="ar-OM"/>
        </w:rPr>
        <w:lastRenderedPageBreak/>
        <w:t xml:space="preserve">قسم الباحثون </w:t>
      </w:r>
      <w:r w:rsidR="002A0BC3" w:rsidRPr="00AB5A9D">
        <w:rPr>
          <w:rFonts w:ascii="Verdana" w:hAnsi="Verdana" w:hint="cs"/>
          <w:sz w:val="32"/>
          <w:szCs w:val="32"/>
          <w:rtl/>
          <w:lang w:bidi="ar-OM"/>
        </w:rPr>
        <w:t>التاريخييون العصور</w:t>
      </w:r>
      <w:r w:rsidRPr="00AB5A9D">
        <w:rPr>
          <w:rFonts w:ascii="Verdana" w:hAnsi="Verdana" w:hint="cs"/>
          <w:sz w:val="32"/>
          <w:szCs w:val="32"/>
          <w:rtl/>
          <w:lang w:bidi="ar-OM"/>
        </w:rPr>
        <w:t xml:space="preserve"> الإسلامية اعتماداً على </w:t>
      </w:r>
      <w:r w:rsidR="002A0BC3" w:rsidRPr="00AB5A9D">
        <w:rPr>
          <w:rFonts w:ascii="Verdana" w:hAnsi="Verdana" w:hint="cs"/>
          <w:sz w:val="32"/>
          <w:szCs w:val="32"/>
          <w:rtl/>
          <w:lang w:bidi="ar-OM"/>
        </w:rPr>
        <w:t>الفترات الزمنية التي حكمت خلالها الدول الإسلامية، وهي كثيرة ومتعددة سندرس منها خمسة حقب أساسية وهي:</w:t>
      </w:r>
    </w:p>
    <w:p w:rsidR="002050B9" w:rsidRPr="00AB5A9D" w:rsidRDefault="002050B9" w:rsidP="002050B9">
      <w:pPr>
        <w:pStyle w:val="ListParagraph"/>
        <w:numPr>
          <w:ilvl w:val="0"/>
          <w:numId w:val="2"/>
        </w:numPr>
        <w:bidi/>
        <w:rPr>
          <w:rFonts w:ascii="Verdana" w:hAnsi="Verdana"/>
          <w:sz w:val="32"/>
          <w:szCs w:val="32"/>
          <w:lang w:bidi="ar-OM"/>
        </w:rPr>
      </w:pPr>
      <w:r w:rsidRPr="00AB5A9D">
        <w:rPr>
          <w:rFonts w:ascii="Verdana" w:hAnsi="Verdana" w:hint="cs"/>
          <w:sz w:val="32"/>
          <w:szCs w:val="32"/>
          <w:rtl/>
          <w:lang w:bidi="ar-OM"/>
        </w:rPr>
        <w:t>عصر صدر الإسلام</w:t>
      </w:r>
      <w:r w:rsidR="00530135" w:rsidRPr="00AB5A9D">
        <w:rPr>
          <w:rFonts w:ascii="Verdana" w:hAnsi="Verdana" w:hint="cs"/>
          <w:sz w:val="32"/>
          <w:szCs w:val="32"/>
          <w:rtl/>
          <w:lang w:bidi="ar-OM"/>
        </w:rPr>
        <w:t>:</w:t>
      </w:r>
      <w:r w:rsidR="000E1226" w:rsidRPr="00AB5A9D">
        <w:rPr>
          <w:rFonts w:ascii="Verdana" w:hAnsi="Verdana" w:hint="cs"/>
          <w:sz w:val="32"/>
          <w:szCs w:val="32"/>
          <w:rtl/>
          <w:lang w:bidi="ar-OM"/>
        </w:rPr>
        <w:t xml:space="preserve"> وهو العصر الذي بدأ فيه الإسلام والدعوة إليه ويمتد</w:t>
      </w:r>
      <w:r w:rsidR="00E008FA">
        <w:rPr>
          <w:rFonts w:ascii="Verdana" w:hAnsi="Verdana" w:hint="cs"/>
          <w:sz w:val="32"/>
          <w:szCs w:val="32"/>
          <w:rtl/>
          <w:lang w:bidi="ar-OM"/>
        </w:rPr>
        <w:t xml:space="preserve"> من</w:t>
      </w:r>
      <w:r w:rsidR="00530135" w:rsidRPr="00AB5A9D">
        <w:rPr>
          <w:rFonts w:ascii="Verdana" w:hAnsi="Verdana" w:hint="cs"/>
          <w:sz w:val="32"/>
          <w:szCs w:val="32"/>
          <w:rtl/>
          <w:lang w:bidi="ar-OM"/>
        </w:rPr>
        <w:t xml:space="preserve"> عصر النبوة وحتى نهاية الخلافة الراشدة.</w:t>
      </w:r>
      <w:r w:rsidRPr="00AB5A9D">
        <w:rPr>
          <w:rFonts w:ascii="Verdana" w:hAnsi="Verdana" w:hint="cs"/>
          <w:sz w:val="32"/>
          <w:szCs w:val="32"/>
          <w:rtl/>
          <w:lang w:bidi="ar-OM"/>
        </w:rPr>
        <w:t xml:space="preserve"> </w:t>
      </w:r>
    </w:p>
    <w:p w:rsidR="002050B9" w:rsidRPr="00AB5A9D" w:rsidRDefault="002050B9" w:rsidP="000E1226">
      <w:pPr>
        <w:pStyle w:val="ListParagraph"/>
        <w:numPr>
          <w:ilvl w:val="0"/>
          <w:numId w:val="2"/>
        </w:numPr>
        <w:bidi/>
        <w:rPr>
          <w:rFonts w:ascii="Verdana" w:hAnsi="Verdana" w:hint="cs"/>
          <w:sz w:val="32"/>
          <w:szCs w:val="32"/>
          <w:lang w:bidi="ar-OM"/>
        </w:rPr>
      </w:pPr>
      <w:r w:rsidRPr="00AB5A9D">
        <w:rPr>
          <w:rFonts w:ascii="Verdana" w:hAnsi="Verdana" w:hint="cs"/>
          <w:sz w:val="32"/>
          <w:szCs w:val="32"/>
          <w:rtl/>
          <w:lang w:bidi="ar-OM"/>
        </w:rPr>
        <w:t>العصر الأموي</w:t>
      </w:r>
      <w:r w:rsidR="000273CD" w:rsidRPr="00AB5A9D">
        <w:rPr>
          <w:rFonts w:ascii="Verdana" w:hAnsi="Verdana" w:hint="cs"/>
          <w:sz w:val="32"/>
          <w:szCs w:val="32"/>
          <w:rtl/>
          <w:lang w:bidi="ar-OM"/>
        </w:rPr>
        <w:t xml:space="preserve">: </w:t>
      </w:r>
      <w:r w:rsidR="000E1226" w:rsidRPr="00AB5A9D">
        <w:rPr>
          <w:rFonts w:ascii="Verdana" w:hAnsi="Verdana" w:hint="cs"/>
          <w:sz w:val="32"/>
          <w:szCs w:val="32"/>
          <w:rtl/>
          <w:lang w:bidi="ar-OM"/>
        </w:rPr>
        <w:t>يبدأ هذا العصر بتأسيس الدولة الأموية وينتهي بقيام الدولة العباسية عام 132هـ</w:t>
      </w:r>
    </w:p>
    <w:p w:rsidR="000E1226" w:rsidRPr="00AB5A9D" w:rsidRDefault="000E1226" w:rsidP="000E1226">
      <w:pPr>
        <w:pStyle w:val="ListParagraph"/>
        <w:numPr>
          <w:ilvl w:val="0"/>
          <w:numId w:val="2"/>
        </w:numPr>
        <w:bidi/>
        <w:rPr>
          <w:rFonts w:ascii="Verdana" w:hAnsi="Verdana" w:hint="cs"/>
          <w:sz w:val="32"/>
          <w:szCs w:val="32"/>
          <w:lang w:bidi="ar-OM"/>
        </w:rPr>
      </w:pPr>
      <w:r w:rsidRPr="00AB5A9D">
        <w:rPr>
          <w:rFonts w:ascii="Verdana" w:hAnsi="Verdana" w:hint="cs"/>
          <w:sz w:val="32"/>
          <w:szCs w:val="32"/>
          <w:rtl/>
          <w:lang w:bidi="ar-OM"/>
        </w:rPr>
        <w:t>العصر العباسي: يبدأ بقيام الدولة العباسية ويقسم تاريخياً غلى فترتينن أساسيتين :</w:t>
      </w:r>
    </w:p>
    <w:p w:rsidR="000E1226" w:rsidRPr="00AB5A9D" w:rsidRDefault="000E1226" w:rsidP="000E1226">
      <w:pPr>
        <w:pStyle w:val="ListParagraph"/>
        <w:bidi/>
        <w:ind w:left="1440"/>
        <w:rPr>
          <w:rFonts w:ascii="Verdana" w:hAnsi="Verdana" w:hint="cs"/>
          <w:sz w:val="32"/>
          <w:szCs w:val="32"/>
          <w:rtl/>
          <w:lang w:bidi="ar-OM"/>
        </w:rPr>
      </w:pPr>
      <w:r w:rsidRPr="00AB5A9D">
        <w:rPr>
          <w:rFonts w:ascii="Verdana" w:hAnsi="Verdana" w:hint="cs"/>
          <w:sz w:val="32"/>
          <w:szCs w:val="32"/>
          <w:rtl/>
          <w:lang w:bidi="ar-OM"/>
        </w:rPr>
        <w:t>العصر العباسي الأول: ومدته 100 عام تنتهي عام 232هـ وهو الذي شهد ازدهار العمارة والحضارة.</w:t>
      </w:r>
    </w:p>
    <w:p w:rsidR="00D34B55" w:rsidRPr="00AB5A9D" w:rsidRDefault="000E1226" w:rsidP="00D34B55">
      <w:pPr>
        <w:pStyle w:val="ListParagraph"/>
        <w:bidi/>
        <w:ind w:left="1440"/>
        <w:rPr>
          <w:rFonts w:ascii="Verdana" w:hAnsi="Verdana"/>
          <w:sz w:val="32"/>
          <w:szCs w:val="32"/>
          <w:lang w:bidi="ar-OM"/>
        </w:rPr>
      </w:pPr>
      <w:r w:rsidRPr="00AB5A9D">
        <w:rPr>
          <w:rFonts w:ascii="Verdana" w:hAnsi="Verdana" w:hint="cs"/>
          <w:sz w:val="32"/>
          <w:szCs w:val="32"/>
          <w:rtl/>
          <w:lang w:bidi="ar-OM"/>
        </w:rPr>
        <w:t xml:space="preserve">العصر العباسي الثاني: الذي يمتد بين عامي 232-656هـ ويبدو في هذا العصر حضور مصطلح الخلافة حضوراً رمزياً </w:t>
      </w:r>
      <w:r w:rsidR="00D34B55" w:rsidRPr="00AB5A9D">
        <w:rPr>
          <w:rFonts w:ascii="Verdana" w:hAnsi="Verdana" w:hint="cs"/>
          <w:sz w:val="32"/>
          <w:szCs w:val="32"/>
          <w:rtl/>
          <w:lang w:bidi="ar-OM"/>
        </w:rPr>
        <w:t>وقد شكل غزو المغول طمساً لمعظم الحضارات التي نشأت في تلك الفترة وما سبقها.</w:t>
      </w:r>
    </w:p>
    <w:p w:rsidR="002050B9" w:rsidRPr="00AB5A9D" w:rsidRDefault="002050B9" w:rsidP="002050B9">
      <w:pPr>
        <w:pStyle w:val="ListParagraph"/>
        <w:numPr>
          <w:ilvl w:val="0"/>
          <w:numId w:val="2"/>
        </w:numPr>
        <w:bidi/>
        <w:rPr>
          <w:rFonts w:ascii="Verdana" w:hAnsi="Verdana"/>
          <w:sz w:val="32"/>
          <w:szCs w:val="32"/>
          <w:lang w:bidi="ar-OM"/>
        </w:rPr>
      </w:pPr>
      <w:r w:rsidRPr="00AB5A9D">
        <w:rPr>
          <w:rFonts w:ascii="Verdana" w:hAnsi="Verdana" w:hint="cs"/>
          <w:sz w:val="32"/>
          <w:szCs w:val="32"/>
          <w:rtl/>
          <w:lang w:bidi="ar-OM"/>
        </w:rPr>
        <w:t>العصر الأيوبي والمملوكي</w:t>
      </w:r>
      <w:r w:rsidR="00D34B55" w:rsidRPr="00AB5A9D">
        <w:rPr>
          <w:rFonts w:ascii="Verdana" w:hAnsi="Verdana" w:hint="cs"/>
          <w:sz w:val="32"/>
          <w:szCs w:val="32"/>
          <w:rtl/>
          <w:lang w:bidi="ar-OM"/>
        </w:rPr>
        <w:t xml:space="preserve">: بدأ منذ القرن السادس الهجري حكم الأيوبيين ثم المماليك من 656-923هـ </w:t>
      </w:r>
    </w:p>
    <w:p w:rsidR="002050B9" w:rsidRPr="00AB5A9D" w:rsidRDefault="002050B9" w:rsidP="002050B9">
      <w:pPr>
        <w:pStyle w:val="ListParagraph"/>
        <w:numPr>
          <w:ilvl w:val="0"/>
          <w:numId w:val="2"/>
        </w:numPr>
        <w:bidi/>
        <w:rPr>
          <w:rFonts w:ascii="Verdana" w:hAnsi="Verdana" w:hint="cs"/>
          <w:sz w:val="32"/>
          <w:szCs w:val="32"/>
          <w:lang w:bidi="ar-OM"/>
        </w:rPr>
      </w:pPr>
      <w:r w:rsidRPr="00AB5A9D">
        <w:rPr>
          <w:rFonts w:ascii="Verdana" w:hAnsi="Verdana" w:hint="cs"/>
          <w:sz w:val="32"/>
          <w:szCs w:val="32"/>
          <w:rtl/>
          <w:lang w:bidi="ar-OM"/>
        </w:rPr>
        <w:t>العصر الأندلسي</w:t>
      </w:r>
      <w:r w:rsidR="00D34B55" w:rsidRPr="00AB5A9D">
        <w:rPr>
          <w:rFonts w:ascii="Verdana" w:hAnsi="Verdana" w:hint="cs"/>
          <w:sz w:val="32"/>
          <w:szCs w:val="32"/>
          <w:rtl/>
          <w:lang w:bidi="ar-OM"/>
        </w:rPr>
        <w:t xml:space="preserve">: </w:t>
      </w:r>
      <w:r w:rsidR="00AB5A9D" w:rsidRPr="00AB5A9D">
        <w:rPr>
          <w:rFonts w:ascii="Verdana" w:hAnsi="Verdana" w:hint="cs"/>
          <w:sz w:val="32"/>
          <w:szCs w:val="32"/>
          <w:rtl/>
          <w:lang w:bidi="ar-OM"/>
        </w:rPr>
        <w:t>وهو أيضاً يقسم إلى فترتين زمنيتين:</w:t>
      </w:r>
    </w:p>
    <w:p w:rsidR="00AB5A9D" w:rsidRPr="00AB5A9D" w:rsidRDefault="00AB5A9D" w:rsidP="00AB5A9D">
      <w:pPr>
        <w:pStyle w:val="ListParagraph"/>
        <w:bidi/>
        <w:ind w:left="1440"/>
        <w:rPr>
          <w:rFonts w:ascii="Verdana" w:hAnsi="Verdana" w:hint="cs"/>
          <w:sz w:val="32"/>
          <w:szCs w:val="32"/>
          <w:rtl/>
          <w:lang w:bidi="ar-OM"/>
        </w:rPr>
      </w:pPr>
      <w:r w:rsidRPr="00AB5A9D">
        <w:rPr>
          <w:rFonts w:ascii="Verdana" w:hAnsi="Verdana" w:hint="cs"/>
          <w:sz w:val="32"/>
          <w:szCs w:val="32"/>
          <w:rtl/>
          <w:lang w:bidi="ar-OM"/>
        </w:rPr>
        <w:t>عصر الخلافة الأموية في الأندلس: الممتد من عام 132-422هـ</w:t>
      </w:r>
    </w:p>
    <w:p w:rsidR="00AB5A9D" w:rsidRDefault="00AB5A9D" w:rsidP="00AB5A9D">
      <w:pPr>
        <w:pStyle w:val="ListParagraph"/>
        <w:bidi/>
        <w:ind w:left="1440"/>
        <w:rPr>
          <w:rFonts w:ascii="Verdana" w:hAnsi="Verdana" w:hint="cs"/>
          <w:sz w:val="32"/>
          <w:szCs w:val="32"/>
          <w:rtl/>
          <w:lang w:bidi="ar-OM"/>
        </w:rPr>
      </w:pPr>
      <w:r w:rsidRPr="00AB5A9D">
        <w:rPr>
          <w:rFonts w:ascii="Verdana" w:hAnsi="Verdana" w:hint="cs"/>
          <w:sz w:val="32"/>
          <w:szCs w:val="32"/>
          <w:rtl/>
          <w:lang w:bidi="ar-OM"/>
        </w:rPr>
        <w:t>عصر ملوك الطوائف: حيث أصبحت الأندلس عبارة عن ممالك مقسمة حتى سقوط آخرها مدنها غرناطة عام 897 هـ</w:t>
      </w:r>
      <w:r w:rsidR="00E008FA">
        <w:rPr>
          <w:rFonts w:ascii="Verdana" w:hAnsi="Verdana" w:hint="cs"/>
          <w:sz w:val="32"/>
          <w:szCs w:val="32"/>
          <w:rtl/>
          <w:lang w:bidi="ar-OM"/>
        </w:rPr>
        <w:t>.</w:t>
      </w:r>
    </w:p>
    <w:p w:rsidR="00E008FA" w:rsidRDefault="00E008FA" w:rsidP="00E008FA">
      <w:pPr>
        <w:bidi/>
        <w:rPr>
          <w:rFonts w:ascii="Verdana" w:hAnsi="Verdana"/>
          <w:sz w:val="32"/>
          <w:szCs w:val="32"/>
          <w:rtl/>
          <w:lang w:bidi="ar-OM"/>
        </w:rPr>
      </w:pPr>
    </w:p>
    <w:p w:rsidR="00E008FA" w:rsidRDefault="00E008FA" w:rsidP="00E008FA">
      <w:pPr>
        <w:bidi/>
        <w:rPr>
          <w:rFonts w:ascii="Verdana" w:hAnsi="Verdana"/>
          <w:sz w:val="32"/>
          <w:szCs w:val="32"/>
          <w:rtl/>
          <w:lang w:bidi="ar-OM"/>
        </w:rPr>
      </w:pPr>
    </w:p>
    <w:p w:rsidR="00E008FA" w:rsidRPr="00E008FA" w:rsidRDefault="00E008FA" w:rsidP="00E008FA">
      <w:pPr>
        <w:bidi/>
        <w:rPr>
          <w:rFonts w:ascii="Verdana" w:hAnsi="Verdana"/>
          <w:sz w:val="32"/>
          <w:szCs w:val="32"/>
          <w:lang w:bidi="ar-OM"/>
        </w:rPr>
      </w:pPr>
      <w:r>
        <w:rPr>
          <w:rFonts w:ascii="Verdana" w:hAnsi="Verdana" w:hint="cs"/>
          <w:sz w:val="32"/>
          <w:szCs w:val="32"/>
          <w:rtl/>
          <w:lang w:bidi="ar-OM"/>
        </w:rPr>
        <w:t>وستتم دراسة المشيدات والطرز المعمارية لكل من هذ العصور على حدة.</w:t>
      </w:r>
    </w:p>
    <w:p w:rsidR="002A0BC3" w:rsidRDefault="002A0BC3" w:rsidP="002A0BC3">
      <w:pPr>
        <w:bidi/>
        <w:ind w:left="360"/>
        <w:rPr>
          <w:rFonts w:ascii="Verdana" w:hAnsi="Verdana"/>
          <w:sz w:val="28"/>
          <w:szCs w:val="28"/>
          <w:rtl/>
          <w:lang w:bidi="ar-OM"/>
        </w:rPr>
      </w:pPr>
    </w:p>
    <w:p w:rsidR="00AB5A9D" w:rsidRDefault="00AB5A9D" w:rsidP="002A0BC3">
      <w:pPr>
        <w:bidi/>
        <w:ind w:left="360"/>
        <w:rPr>
          <w:rFonts w:ascii="Verdana" w:hAnsi="Verdana"/>
          <w:sz w:val="28"/>
          <w:szCs w:val="28"/>
          <w:rtl/>
          <w:lang w:bidi="ar-OM"/>
        </w:rPr>
      </w:pPr>
    </w:p>
    <w:p w:rsidR="00AB5A9D" w:rsidRDefault="00AB5A9D" w:rsidP="00AB5A9D">
      <w:pPr>
        <w:bidi/>
        <w:ind w:left="360"/>
        <w:rPr>
          <w:rFonts w:ascii="Verdana" w:hAnsi="Verdana"/>
          <w:sz w:val="28"/>
          <w:szCs w:val="28"/>
          <w:rtl/>
          <w:lang w:bidi="ar-OM"/>
        </w:rPr>
      </w:pPr>
    </w:p>
    <w:p w:rsidR="00AB5A9D" w:rsidRDefault="00AB5A9D" w:rsidP="00AB5A9D">
      <w:pPr>
        <w:bidi/>
        <w:ind w:left="360"/>
        <w:rPr>
          <w:rFonts w:ascii="Verdana" w:hAnsi="Verdana"/>
          <w:sz w:val="28"/>
          <w:szCs w:val="28"/>
          <w:rtl/>
          <w:lang w:bidi="ar-OM"/>
        </w:rPr>
      </w:pPr>
    </w:p>
    <w:p w:rsidR="00AB5A9D" w:rsidRDefault="00AB5A9D" w:rsidP="00AB5A9D">
      <w:pPr>
        <w:bidi/>
        <w:ind w:left="360"/>
        <w:rPr>
          <w:rFonts w:ascii="Verdana" w:hAnsi="Verdana"/>
          <w:sz w:val="28"/>
          <w:szCs w:val="28"/>
          <w:rtl/>
          <w:lang w:bidi="ar-OM"/>
        </w:rPr>
      </w:pPr>
    </w:p>
    <w:p w:rsidR="00AB5A9D" w:rsidRDefault="00AB5A9D" w:rsidP="0053552D">
      <w:pPr>
        <w:bidi/>
        <w:rPr>
          <w:rFonts w:ascii="Verdana" w:hAnsi="Verdana"/>
          <w:sz w:val="28"/>
          <w:szCs w:val="28"/>
          <w:rtl/>
          <w:lang w:bidi="ar-OM"/>
        </w:rPr>
      </w:pPr>
      <w:bookmarkStart w:id="0" w:name="_GoBack"/>
      <w:bookmarkEnd w:id="0"/>
    </w:p>
    <w:sectPr w:rsidR="00AB5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DF1"/>
    <w:multiLevelType w:val="hybridMultilevel"/>
    <w:tmpl w:val="AFA01EBE"/>
    <w:lvl w:ilvl="0" w:tplc="09F0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13D65"/>
    <w:multiLevelType w:val="hybridMultilevel"/>
    <w:tmpl w:val="5E7E6954"/>
    <w:lvl w:ilvl="0" w:tplc="AE58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B2D57"/>
    <w:multiLevelType w:val="hybridMultilevel"/>
    <w:tmpl w:val="7E68D45E"/>
    <w:lvl w:ilvl="0" w:tplc="7A1E4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9C"/>
    <w:rsid w:val="000273CD"/>
    <w:rsid w:val="000E1226"/>
    <w:rsid w:val="002050B9"/>
    <w:rsid w:val="002A0BC3"/>
    <w:rsid w:val="005054B7"/>
    <w:rsid w:val="00530135"/>
    <w:rsid w:val="0053552D"/>
    <w:rsid w:val="005F251A"/>
    <w:rsid w:val="0064429C"/>
    <w:rsid w:val="00665A9C"/>
    <w:rsid w:val="006A784B"/>
    <w:rsid w:val="0085647E"/>
    <w:rsid w:val="00894584"/>
    <w:rsid w:val="008A3939"/>
    <w:rsid w:val="00AB5A9D"/>
    <w:rsid w:val="00D34B55"/>
    <w:rsid w:val="00E008FA"/>
    <w:rsid w:val="00E8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4444"/>
  <w15:chartTrackingRefBased/>
  <w15:docId w15:val="{604603B4-5596-4F5F-8991-76BC6733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2020-03-20T13:03:00Z</dcterms:created>
  <dcterms:modified xsi:type="dcterms:W3CDTF">2020-03-20T13:03:00Z</dcterms:modified>
</cp:coreProperties>
</file>